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16340247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席睿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13760919069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Sirius_see@outlook.com</w:t>
            </w:r>
          </w:p>
        </w:tc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2017/10/11</w:t>
            </w:r>
            <w:r w:rsidR="00133DD7">
              <w:rPr>
                <w:rFonts w:ascii="华文楷体" w:eastAsia="华文楷体" w:hAnsi="华文楷体" w:cs="华文楷体" w:hint="eastAsia"/>
                <w:b/>
                <w:sz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2017/10/11</w:t>
            </w:r>
          </w:p>
        </w:tc>
      </w:tr>
    </w:tbl>
    <w:p w:rsidR="00FB5AE1" w:rsidRPr="00087BB9" w:rsidRDefault="00133DD7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实验题目</w:t>
      </w:r>
    </w:p>
    <w:p w:rsidR="00FB5AE1" w:rsidRPr="00087BB9" w:rsidRDefault="00AF3966" w:rsidP="00AF3966">
      <w:pPr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仪器设备的使用</w:t>
      </w:r>
    </w:p>
    <w:p w:rsidR="00FB5AE1" w:rsidRPr="00087BB9" w:rsidRDefault="00133DD7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实验目的</w:t>
      </w:r>
      <w:r w:rsidRPr="00087BB9">
        <w:rPr>
          <w:rFonts w:ascii="黑体" w:eastAsia="黑体" w:hAnsi="黑体" w:cs="华文楷体" w:hint="eastAsia"/>
          <w:b/>
          <w:bCs/>
          <w:szCs w:val="28"/>
        </w:rPr>
        <w:br/>
      </w:r>
      <w:r w:rsidR="00AF3966" w:rsidRPr="00087BB9">
        <w:rPr>
          <w:rFonts w:ascii="黑体" w:eastAsia="黑体" w:hAnsi="黑体" w:cs="华文楷体" w:hint="eastAsia"/>
          <w:sz w:val="24"/>
        </w:rPr>
        <w:t>学习仪器设备的使用</w:t>
      </w: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三、实验</w:t>
      </w:r>
      <w:r w:rsidR="00AF3966" w:rsidRPr="00087BB9">
        <w:rPr>
          <w:rFonts w:ascii="黑体" w:eastAsia="黑体" w:hAnsi="黑体" w:cs="华文楷体" w:hint="eastAsia"/>
          <w:b/>
          <w:bCs/>
          <w:szCs w:val="28"/>
        </w:rPr>
        <w:t>设计</w:t>
      </w:r>
      <w:r w:rsidR="00DC2E61" w:rsidRPr="00087BB9">
        <w:rPr>
          <w:rFonts w:ascii="黑体" w:eastAsia="黑体" w:hAnsi="黑体" w:cs="华文楷体" w:hint="eastAsia"/>
          <w:b/>
          <w:bCs/>
          <w:szCs w:val="28"/>
        </w:rPr>
        <w:t>与原理</w:t>
      </w:r>
    </w:p>
    <w:p w:rsidR="00AF3966" w:rsidRPr="00087BB9" w:rsidRDefault="00AF3966" w:rsidP="00AA778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实验1：</w:t>
      </w:r>
      <w:r w:rsidR="00AA7781" w:rsidRPr="00087BB9">
        <w:rPr>
          <w:rFonts w:ascii="黑体" w:eastAsia="黑体" w:hAnsi="黑体" w:cs="华文楷体" w:hint="eastAsia"/>
          <w:sz w:val="24"/>
        </w:rPr>
        <w:t>实验箱门电路芯片（</w:t>
      </w:r>
      <w:r w:rsidR="007B17A0">
        <w:rPr>
          <w:rFonts w:ascii="黑体" w:eastAsia="黑体" w:hAnsi="黑体" w:cs="华文楷体" w:hint="eastAsia"/>
          <w:noProof/>
          <w:sz w:val="24"/>
        </w:rPr>
        <w:drawing>
          <wp:inline distT="0" distB="0" distL="0" distR="0">
            <wp:extent cx="6032500" cy="2654300"/>
            <wp:effectExtent l="0" t="0" r="6350" b="0"/>
            <wp:docPr id="8" name="图片 8" descr="C:\Users\SiriusSee\AppData\Local\Microsoft\Windows\INetCache\Content.Word\74LS0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riusSee\AppData\Local\Microsoft\Windows\INetCache\Content.Word\74LS00-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781" w:rsidRPr="00087BB9">
        <w:rPr>
          <w:rFonts w:ascii="黑体" w:eastAsia="黑体" w:hAnsi="黑体" w:cs="华文楷体" w:hint="eastAsia"/>
          <w:sz w:val="24"/>
        </w:rPr>
        <w:t>、74LS08 、74LS20 和74LS86 ）真值表的测量</w:t>
      </w:r>
    </w:p>
    <w:p w:rsidR="00AA7781" w:rsidRPr="008C1874" w:rsidRDefault="004912DE" w:rsidP="00AA778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</w:t>
      </w:r>
      <w:r w:rsidR="00AA7781" w:rsidRPr="008C1874">
        <w:rPr>
          <w:rFonts w:ascii="黑体" w:eastAsia="黑体" w:hAnsi="黑体" w:cs="华文楷体" w:hint="eastAsia"/>
          <w:sz w:val="21"/>
          <w:szCs w:val="21"/>
        </w:rPr>
        <w:t>74LS00</w:t>
      </w:r>
      <w:r w:rsidR="00AA7781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AA7781" w:rsidRPr="008C1874">
        <w:rPr>
          <w:rFonts w:ascii="黑体" w:eastAsia="黑体" w:hAnsi="黑体" w:cs="华文楷体" w:hint="eastAsia"/>
          <w:sz w:val="21"/>
          <w:szCs w:val="21"/>
        </w:rPr>
        <w:t>四联装二输入与非门</w:t>
      </w:r>
      <w:r w:rsidRPr="008C1874">
        <w:rPr>
          <w:rFonts w:ascii="黑体" w:eastAsia="黑体" w:hAnsi="黑体" w:cs="华文楷体" w:hint="eastAsia"/>
          <w:sz w:val="21"/>
          <w:szCs w:val="21"/>
        </w:rPr>
        <w:t>的真值表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将A1与1Hz连续脉冲相连，A1与LED1相连，B1与模拟开关相连；将输出Y1与LED2相连。闭合模拟开关，记录一个周期内LED1与LED2的亮暗变化，断开模拟开关，记录一个周期内LED1与LED2的亮暗变化。然后将与A1、B1相连的导线接至A2、B2，A3、B3，A4、B4，得到完整的74LS00的真值表。</w:t>
      </w:r>
    </w:p>
    <w:p w:rsid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lastRenderedPageBreak/>
        <w:t>实验原理：与A1相连的LED1会指示连续脉冲的电平高低，此时只需要改变一次模拟开关的状态，就可以得出</w:t>
      </w:r>
      <w:r w:rsidR="007C58CA" w:rsidRPr="00A9337E">
        <w:rPr>
          <w:rFonts w:ascii="黑体" w:eastAsia="黑体" w:hAnsi="黑体" w:cs="华文楷体" w:hint="eastAsia"/>
          <w:sz w:val="15"/>
          <w:szCs w:val="15"/>
        </w:rPr>
        <w:t>74LS00</w:t>
      </w:r>
      <w:r w:rsidRPr="00A9337E">
        <w:rPr>
          <w:rFonts w:ascii="黑体" w:eastAsia="黑体" w:hAnsi="黑体" w:cs="华文楷体" w:hint="eastAsia"/>
          <w:sz w:val="15"/>
          <w:szCs w:val="15"/>
        </w:rPr>
        <w:t>与非门的真值表。</w:t>
      </w:r>
    </w:p>
    <w:p w:rsidR="00AE7910" w:rsidRPr="00AE7910" w:rsidRDefault="00AE7910" w:rsidP="00AE7910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8C1874" w:rsidRDefault="008C1874" w:rsidP="008C1874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测量74LS08</w:t>
      </w:r>
      <w:r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Pr="008C1874">
        <w:rPr>
          <w:rFonts w:ascii="黑体" w:eastAsia="黑体" w:hAnsi="黑体" w:cs="华文楷体" w:hint="eastAsia"/>
          <w:sz w:val="21"/>
          <w:szCs w:val="21"/>
        </w:rPr>
        <w:t>四联装二输入</w:t>
      </w:r>
      <w:r>
        <w:rPr>
          <w:rFonts w:ascii="黑体" w:eastAsia="黑体" w:hAnsi="黑体" w:cs="华文楷体" w:hint="eastAsia"/>
          <w:sz w:val="21"/>
          <w:szCs w:val="21"/>
        </w:rPr>
        <w:t>与</w:t>
      </w:r>
      <w:r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</w:t>
      </w:r>
      <w:r>
        <w:rPr>
          <w:rFonts w:ascii="黑体" w:eastAsia="黑体" w:hAnsi="黑体" w:cs="华文楷体" w:hint="eastAsia"/>
          <w:sz w:val="15"/>
          <w:szCs w:val="15"/>
        </w:rPr>
        <w:t>与测量74LS00的设计思路类似，</w:t>
      </w:r>
      <w:r w:rsidRPr="00A9337E">
        <w:rPr>
          <w:rFonts w:ascii="黑体" w:eastAsia="黑体" w:hAnsi="黑体" w:cs="华文楷体" w:hint="eastAsia"/>
          <w:sz w:val="15"/>
          <w:szCs w:val="15"/>
        </w:rPr>
        <w:t>将A1与1Hz连续脉冲相连，A1与LED1相连，B1与模拟开关相连；将输出Y1与LED2相连。闭合模拟开关，记录一个周期内LED1与LED2的亮暗变化，断开模拟开关，记录一个周期内LED1与LED2的亮暗变化。然后将与A1、B1相连的导线接至A2、B2，A3、B3，A4、B4，得到完整的</w:t>
      </w:r>
      <w:r>
        <w:rPr>
          <w:rFonts w:ascii="黑体" w:eastAsia="黑体" w:hAnsi="黑体" w:cs="华文楷体" w:hint="eastAsia"/>
          <w:sz w:val="15"/>
          <w:szCs w:val="15"/>
        </w:rPr>
        <w:t>74LS08</w:t>
      </w:r>
      <w:r w:rsidRPr="00A9337E">
        <w:rPr>
          <w:rFonts w:ascii="黑体" w:eastAsia="黑体" w:hAnsi="黑体" w:cs="华文楷体" w:hint="eastAsia"/>
          <w:sz w:val="15"/>
          <w:szCs w:val="15"/>
        </w:rPr>
        <w:t>的真值表。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实验原理：与A1相连的LED1会指示连续脉冲的电平高低，此时只需要改变一次模拟</w:t>
      </w:r>
      <w:r>
        <w:rPr>
          <w:rFonts w:ascii="黑体" w:eastAsia="黑体" w:hAnsi="黑体" w:cs="华文楷体" w:hint="eastAsia"/>
          <w:sz w:val="15"/>
          <w:szCs w:val="15"/>
        </w:rPr>
        <w:t>开关的状态，就可以得出</w:t>
      </w:r>
      <w:r w:rsidR="007C58CA">
        <w:rPr>
          <w:rFonts w:ascii="黑体" w:eastAsia="黑体" w:hAnsi="黑体" w:cs="华文楷体" w:hint="eastAsia"/>
          <w:sz w:val="15"/>
          <w:szCs w:val="15"/>
        </w:rPr>
        <w:t>74LS08</w:t>
      </w:r>
      <w:r>
        <w:rPr>
          <w:rFonts w:ascii="黑体" w:eastAsia="黑体" w:hAnsi="黑体" w:cs="华文楷体" w:hint="eastAsia"/>
          <w:sz w:val="15"/>
          <w:szCs w:val="15"/>
        </w:rPr>
        <w:t>与</w:t>
      </w:r>
      <w:r w:rsidRPr="00A9337E">
        <w:rPr>
          <w:rFonts w:ascii="黑体" w:eastAsia="黑体" w:hAnsi="黑体" w:cs="华文楷体" w:hint="eastAsia"/>
          <w:sz w:val="15"/>
          <w:szCs w:val="15"/>
        </w:rPr>
        <w:t>门的真值表。</w:t>
      </w:r>
    </w:p>
    <w:p w:rsidR="00A9337E" w:rsidRPr="00A9337E" w:rsidRDefault="00A9337E" w:rsidP="00A9337E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52476" w:rsidRDefault="00552476" w:rsidP="00552476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</w:t>
      </w:r>
      <w:r>
        <w:rPr>
          <w:rFonts w:ascii="黑体" w:eastAsia="黑体" w:hAnsi="黑体" w:cs="华文楷体" w:hint="eastAsia"/>
          <w:sz w:val="21"/>
          <w:szCs w:val="21"/>
        </w:rPr>
        <w:t>74LS20</w:t>
      </w:r>
      <w:r w:rsidRPr="008C1874"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二</w:t>
      </w:r>
      <w:r w:rsidRPr="008C1874">
        <w:rPr>
          <w:rFonts w:ascii="黑体" w:eastAsia="黑体" w:hAnsi="黑体" w:cs="华文楷体" w:hint="eastAsia"/>
          <w:sz w:val="21"/>
          <w:szCs w:val="21"/>
        </w:rPr>
        <w:t>联装</w:t>
      </w:r>
      <w:r>
        <w:rPr>
          <w:rFonts w:ascii="黑体" w:eastAsia="黑体" w:hAnsi="黑体" w:cs="华文楷体" w:hint="eastAsia"/>
          <w:sz w:val="21"/>
          <w:szCs w:val="21"/>
        </w:rPr>
        <w:t>四</w:t>
      </w:r>
      <w:r w:rsidRPr="008C1874">
        <w:rPr>
          <w:rFonts w:ascii="黑体" w:eastAsia="黑体" w:hAnsi="黑体" w:cs="华文楷体" w:hint="eastAsia"/>
          <w:sz w:val="21"/>
          <w:szCs w:val="21"/>
        </w:rPr>
        <w:t>输入</w:t>
      </w:r>
      <w:r>
        <w:rPr>
          <w:rFonts w:ascii="黑体" w:eastAsia="黑体" w:hAnsi="黑体" w:cs="华文楷体" w:hint="eastAsia"/>
          <w:sz w:val="21"/>
          <w:szCs w:val="21"/>
        </w:rPr>
        <w:t>与非</w:t>
      </w:r>
      <w:r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实验设计：将A1与1Hz连续脉冲相连，A1与LED1相连，B1</w:t>
      </w:r>
      <w:r w:rsidR="00F049C5">
        <w:rPr>
          <w:rFonts w:ascii="黑体" w:eastAsia="黑体" w:hAnsi="黑体" w:cs="华文楷体" w:hint="eastAsia"/>
          <w:sz w:val="15"/>
          <w:szCs w:val="15"/>
        </w:rPr>
        <w:t>、</w:t>
      </w:r>
      <w:r w:rsidR="00F049C5">
        <w:rPr>
          <w:rFonts w:ascii="黑体" w:eastAsia="黑体" w:hAnsi="黑体" w:cs="华文楷体"/>
          <w:sz w:val="15"/>
          <w:szCs w:val="15"/>
        </w:rPr>
        <w:t>C1</w:t>
      </w:r>
      <w:r w:rsidR="00F049C5">
        <w:rPr>
          <w:rFonts w:ascii="黑体" w:eastAsia="黑体" w:hAnsi="黑体" w:cs="华文楷体" w:hint="eastAsia"/>
          <w:sz w:val="15"/>
          <w:szCs w:val="15"/>
        </w:rPr>
        <w:t>、</w:t>
      </w:r>
      <w:r w:rsidR="00F049C5">
        <w:rPr>
          <w:rFonts w:ascii="黑体" w:eastAsia="黑体" w:hAnsi="黑体" w:cs="华文楷体"/>
          <w:sz w:val="15"/>
          <w:szCs w:val="15"/>
        </w:rPr>
        <w:t>D1</w:t>
      </w:r>
      <w:r w:rsidR="00F049C5">
        <w:rPr>
          <w:rFonts w:ascii="黑体" w:eastAsia="黑体" w:hAnsi="黑体" w:cs="华文楷体" w:hint="eastAsia"/>
          <w:sz w:val="15"/>
          <w:szCs w:val="15"/>
        </w:rPr>
        <w:t>分别</w:t>
      </w:r>
      <w:r w:rsidRPr="00A9337E">
        <w:rPr>
          <w:rFonts w:ascii="黑体" w:eastAsia="黑体" w:hAnsi="黑体" w:cs="华文楷体" w:hint="eastAsia"/>
          <w:sz w:val="15"/>
          <w:szCs w:val="15"/>
        </w:rPr>
        <w:t>与模拟开关</w:t>
      </w:r>
      <w:r w:rsidR="00AE7910">
        <w:rPr>
          <w:rFonts w:ascii="黑体" w:eastAsia="黑体" w:hAnsi="黑体" w:cs="华文楷体" w:hint="eastAsia"/>
          <w:sz w:val="15"/>
          <w:szCs w:val="15"/>
        </w:rPr>
        <w:t>1、2、3</w:t>
      </w:r>
      <w:r w:rsidRPr="00A9337E">
        <w:rPr>
          <w:rFonts w:ascii="黑体" w:eastAsia="黑体" w:hAnsi="黑体" w:cs="华文楷体" w:hint="eastAsia"/>
          <w:sz w:val="15"/>
          <w:szCs w:val="15"/>
        </w:rPr>
        <w:t>相连；将输出Y1与LED2相连。闭合模拟开关，记录一个周期内LED1与LED2的亮暗变化，断开模拟开关</w:t>
      </w:r>
      <w:bookmarkStart w:id="0" w:name="_GoBack"/>
      <w:bookmarkEnd w:id="0"/>
      <w:r w:rsidRPr="00A9337E">
        <w:rPr>
          <w:rFonts w:ascii="黑体" w:eastAsia="黑体" w:hAnsi="黑体" w:cs="华文楷体" w:hint="eastAsia"/>
          <w:sz w:val="15"/>
          <w:szCs w:val="15"/>
        </w:rPr>
        <w:t>，记录一个周期内LED1与LED2的亮暗变化。然后将与A1、B1</w:t>
      </w:r>
      <w:r w:rsidR="0021291B">
        <w:rPr>
          <w:rFonts w:ascii="黑体" w:eastAsia="黑体" w:hAnsi="黑体" w:cs="华文楷体" w:hint="eastAsia"/>
          <w:sz w:val="15"/>
          <w:szCs w:val="15"/>
        </w:rPr>
        <w:t>、</w:t>
      </w:r>
      <w:r w:rsidR="0021291B">
        <w:rPr>
          <w:rFonts w:ascii="黑体" w:eastAsia="黑体" w:hAnsi="黑体" w:cs="华文楷体"/>
          <w:sz w:val="15"/>
          <w:szCs w:val="15"/>
        </w:rPr>
        <w:t>C1</w:t>
      </w:r>
      <w:r w:rsidR="0021291B">
        <w:rPr>
          <w:rFonts w:ascii="黑体" w:eastAsia="黑体" w:hAnsi="黑体" w:cs="华文楷体" w:hint="eastAsia"/>
          <w:sz w:val="15"/>
          <w:szCs w:val="15"/>
        </w:rPr>
        <w:t>、</w:t>
      </w:r>
      <w:r w:rsidR="0021291B">
        <w:rPr>
          <w:rFonts w:ascii="黑体" w:eastAsia="黑体" w:hAnsi="黑体" w:cs="华文楷体"/>
          <w:sz w:val="15"/>
          <w:szCs w:val="15"/>
        </w:rPr>
        <w:t>D1</w:t>
      </w:r>
      <w:r w:rsidRPr="00A9337E">
        <w:rPr>
          <w:rFonts w:ascii="黑体" w:eastAsia="黑体" w:hAnsi="黑体" w:cs="华文楷体" w:hint="eastAsia"/>
          <w:sz w:val="15"/>
          <w:szCs w:val="15"/>
        </w:rPr>
        <w:t>相连的导线接至A2、B2</w:t>
      </w:r>
      <w:r w:rsidR="00F049C5">
        <w:rPr>
          <w:rFonts w:ascii="黑体" w:eastAsia="黑体" w:hAnsi="黑体" w:cs="华文楷体" w:hint="eastAsia"/>
          <w:sz w:val="15"/>
          <w:szCs w:val="15"/>
        </w:rPr>
        <w:t>、C2、D2</w:t>
      </w:r>
      <w:r w:rsidRPr="00A9337E">
        <w:rPr>
          <w:rFonts w:ascii="黑体" w:eastAsia="黑体" w:hAnsi="黑体" w:cs="华文楷体" w:hint="eastAsia"/>
          <w:sz w:val="15"/>
          <w:szCs w:val="15"/>
        </w:rPr>
        <w:t>，得到完整的</w:t>
      </w:r>
      <w:r w:rsidR="00F049C5">
        <w:rPr>
          <w:rFonts w:ascii="黑体" w:eastAsia="黑体" w:hAnsi="黑体" w:cs="华文楷体" w:hint="eastAsia"/>
          <w:sz w:val="15"/>
          <w:szCs w:val="15"/>
        </w:rPr>
        <w:t>74LS20</w:t>
      </w:r>
      <w:r w:rsidRPr="00A9337E">
        <w:rPr>
          <w:rFonts w:ascii="黑体" w:eastAsia="黑体" w:hAnsi="黑体" w:cs="华文楷体" w:hint="eastAsia"/>
          <w:sz w:val="15"/>
          <w:szCs w:val="15"/>
        </w:rPr>
        <w:t>的真值表。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实验原理：与A1相连的LED1</w:t>
      </w:r>
      <w:r w:rsidR="00AE7910">
        <w:rPr>
          <w:rFonts w:ascii="黑体" w:eastAsia="黑体" w:hAnsi="黑体" w:cs="华文楷体" w:hint="eastAsia"/>
          <w:sz w:val="15"/>
          <w:szCs w:val="15"/>
        </w:rPr>
        <w:t>会指示连续脉冲的电平高低，此时</w:t>
      </w:r>
      <w:r w:rsidR="007C58CA">
        <w:rPr>
          <w:rFonts w:ascii="黑体" w:eastAsia="黑体" w:hAnsi="黑体" w:cs="华文楷体" w:hint="eastAsia"/>
          <w:sz w:val="15"/>
          <w:szCs w:val="15"/>
        </w:rPr>
        <w:t>改变</w:t>
      </w:r>
      <w:r w:rsidRPr="00A9337E">
        <w:rPr>
          <w:rFonts w:ascii="黑体" w:eastAsia="黑体" w:hAnsi="黑体" w:cs="华文楷体" w:hint="eastAsia"/>
          <w:sz w:val="15"/>
          <w:szCs w:val="15"/>
        </w:rPr>
        <w:t>模拟开关</w:t>
      </w:r>
      <w:r w:rsidR="007C58CA">
        <w:rPr>
          <w:rFonts w:ascii="黑体" w:eastAsia="黑体" w:hAnsi="黑体" w:cs="华文楷体" w:hint="eastAsia"/>
          <w:sz w:val="15"/>
          <w:szCs w:val="15"/>
        </w:rPr>
        <w:t>1、2、3</w:t>
      </w:r>
      <w:r w:rsidRPr="00A9337E">
        <w:rPr>
          <w:rFonts w:ascii="黑体" w:eastAsia="黑体" w:hAnsi="黑体" w:cs="华文楷体" w:hint="eastAsia"/>
          <w:sz w:val="15"/>
          <w:szCs w:val="15"/>
        </w:rPr>
        <w:t>的状态</w:t>
      </w:r>
      <w:r w:rsidR="007C58CA">
        <w:rPr>
          <w:rFonts w:ascii="黑体" w:eastAsia="黑体" w:hAnsi="黑体" w:cs="华文楷体" w:hint="eastAsia"/>
          <w:sz w:val="15"/>
          <w:szCs w:val="15"/>
        </w:rPr>
        <w:t>，每次观察一个周期，一共观察八次</w:t>
      </w:r>
      <w:r w:rsidRPr="00A9337E">
        <w:rPr>
          <w:rFonts w:ascii="黑体" w:eastAsia="黑体" w:hAnsi="黑体" w:cs="华文楷体" w:hint="eastAsia"/>
          <w:sz w:val="15"/>
          <w:szCs w:val="15"/>
        </w:rPr>
        <w:t>，就可以得出</w:t>
      </w:r>
      <w:r w:rsidR="007C58CA">
        <w:rPr>
          <w:rFonts w:ascii="黑体" w:eastAsia="黑体" w:hAnsi="黑体" w:cs="华文楷体" w:hint="eastAsia"/>
          <w:sz w:val="15"/>
          <w:szCs w:val="15"/>
        </w:rPr>
        <w:t>74LS20</w:t>
      </w:r>
      <w:r w:rsidR="00AE7910">
        <w:rPr>
          <w:rFonts w:ascii="黑体" w:eastAsia="黑体" w:hAnsi="黑体" w:cs="华文楷体" w:hint="eastAsia"/>
          <w:sz w:val="15"/>
          <w:szCs w:val="15"/>
        </w:rPr>
        <w:t>四输入</w:t>
      </w:r>
      <w:r w:rsidRPr="00A9337E">
        <w:rPr>
          <w:rFonts w:ascii="黑体" w:eastAsia="黑体" w:hAnsi="黑体" w:cs="华文楷体" w:hint="eastAsia"/>
          <w:sz w:val="15"/>
          <w:szCs w:val="15"/>
        </w:rPr>
        <w:t>与非门的真值表。</w:t>
      </w:r>
    </w:p>
    <w:p w:rsidR="00A9337E" w:rsidRPr="00A9337E" w:rsidRDefault="00A9337E" w:rsidP="00A9337E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52476" w:rsidRPr="008C1874" w:rsidRDefault="00552476" w:rsidP="00552476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</w:t>
      </w:r>
      <w:r w:rsidR="006F7AF7">
        <w:rPr>
          <w:rFonts w:ascii="黑体" w:eastAsia="黑体" w:hAnsi="黑体" w:cs="华文楷体" w:hint="eastAsia"/>
          <w:sz w:val="21"/>
          <w:szCs w:val="21"/>
        </w:rPr>
        <w:t>74LS86</w:t>
      </w:r>
      <w:r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Pr="008C1874">
        <w:rPr>
          <w:rFonts w:ascii="黑体" w:eastAsia="黑体" w:hAnsi="黑体" w:cs="华文楷体" w:hint="eastAsia"/>
          <w:sz w:val="21"/>
          <w:szCs w:val="21"/>
        </w:rPr>
        <w:t>四联装二输入</w:t>
      </w:r>
      <w:r>
        <w:rPr>
          <w:rFonts w:ascii="黑体" w:eastAsia="黑体" w:hAnsi="黑体" w:cs="华文楷体" w:hint="eastAsia"/>
          <w:sz w:val="21"/>
          <w:szCs w:val="21"/>
        </w:rPr>
        <w:t>异或</w:t>
      </w:r>
      <w:r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</w:p>
    <w:p w:rsidR="007C58CA" w:rsidRPr="00A9337E" w:rsidRDefault="007C58CA" w:rsidP="007C58CA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</w:t>
      </w:r>
      <w:r>
        <w:rPr>
          <w:rFonts w:ascii="黑体" w:eastAsia="黑体" w:hAnsi="黑体" w:cs="华文楷体" w:hint="eastAsia"/>
          <w:sz w:val="15"/>
          <w:szCs w:val="15"/>
        </w:rPr>
        <w:t>与测量74LS00的设计思路类似，</w:t>
      </w:r>
      <w:r w:rsidRPr="00A9337E">
        <w:rPr>
          <w:rFonts w:ascii="黑体" w:eastAsia="黑体" w:hAnsi="黑体" w:cs="华文楷体" w:hint="eastAsia"/>
          <w:sz w:val="15"/>
          <w:szCs w:val="15"/>
        </w:rPr>
        <w:t>将A1与1Hz连续脉冲相连，A1与LED1相连，B1与模拟开关相连；将输出Y1与LED2相连。闭合模拟开关，记录一个周期内LED1与LED2的亮暗变化，断开模拟开关，记录一个周期内LED1与LED2的亮暗变化。然后将与A1、B1相连的导线接至A2、B2，A3、B3，A4、B4，得到完整的</w:t>
      </w:r>
      <w:r>
        <w:rPr>
          <w:rFonts w:ascii="黑体" w:eastAsia="黑体" w:hAnsi="黑体" w:cs="华文楷体" w:hint="eastAsia"/>
          <w:sz w:val="15"/>
          <w:szCs w:val="15"/>
        </w:rPr>
        <w:t>74LS08</w:t>
      </w:r>
      <w:r w:rsidRPr="00A9337E">
        <w:rPr>
          <w:rFonts w:ascii="黑体" w:eastAsia="黑体" w:hAnsi="黑体" w:cs="华文楷体" w:hint="eastAsia"/>
          <w:sz w:val="15"/>
          <w:szCs w:val="15"/>
        </w:rPr>
        <w:t>的真值表。</w:t>
      </w:r>
    </w:p>
    <w:p w:rsidR="00552476" w:rsidRPr="007C58CA" w:rsidRDefault="007C58CA" w:rsidP="007C58CA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实验原理：与A1相连的LED1会指示连续脉冲的电平高低，此时只需要改变一次模拟</w:t>
      </w:r>
      <w:r>
        <w:rPr>
          <w:rFonts w:ascii="黑体" w:eastAsia="黑体" w:hAnsi="黑体" w:cs="华文楷体" w:hint="eastAsia"/>
          <w:sz w:val="15"/>
          <w:szCs w:val="15"/>
        </w:rPr>
        <w:t>开关的状态，就可以得出74LS08二输入异或</w:t>
      </w:r>
      <w:r w:rsidRPr="00A9337E">
        <w:rPr>
          <w:rFonts w:ascii="黑体" w:eastAsia="黑体" w:hAnsi="黑体" w:cs="华文楷体" w:hint="eastAsia"/>
          <w:sz w:val="15"/>
          <w:szCs w:val="15"/>
        </w:rPr>
        <w:t>门的真值表。</w:t>
      </w:r>
    </w:p>
    <w:p w:rsidR="004912DE" w:rsidRPr="008C1874" w:rsidRDefault="004912D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实验2：</w:t>
      </w:r>
      <w:r w:rsidR="0020460D" w:rsidRPr="0020460D">
        <w:rPr>
          <w:rFonts w:ascii="黑体" w:eastAsia="黑体" w:hAnsi="黑体" w:cs="华文楷体" w:hint="eastAsia"/>
          <w:sz w:val="24"/>
        </w:rPr>
        <w:t>使用示波器观察并记录数电试验箱连续脉冲输出波形，并从示波器上读出3种连续脉冲的频率</w:t>
      </w:r>
    </w:p>
    <w:p w:rsidR="00FA16CF" w:rsidRDefault="00FA16CF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AE4437" w:rsidRPr="00A9337E" w:rsidRDefault="00AE4437" w:rsidP="00AE4437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</w:t>
      </w:r>
      <w:r>
        <w:rPr>
          <w:rFonts w:ascii="黑体" w:eastAsia="黑体" w:hAnsi="黑体" w:cs="华文楷体" w:hint="eastAsia"/>
          <w:sz w:val="15"/>
          <w:szCs w:val="15"/>
        </w:rPr>
        <w:t>将示波器D0通道的的导线与连续脉冲相连，将连续脉冲与LED相连。通过LED的闪烁频率选取1Hz的连续脉冲。打开示波器电源，</w:t>
      </w:r>
      <w:r w:rsidRPr="00A9337E">
        <w:rPr>
          <w:rFonts w:ascii="黑体" w:eastAsia="黑体" w:hAnsi="黑体" w:cs="华文楷体"/>
          <w:sz w:val="15"/>
          <w:szCs w:val="15"/>
        </w:rPr>
        <w:t xml:space="preserve"> </w:t>
      </w:r>
      <w:r>
        <w:rPr>
          <w:rFonts w:ascii="黑体" w:eastAsia="黑体" w:hAnsi="黑体" w:cs="华文楷体" w:hint="eastAsia"/>
          <w:sz w:val="15"/>
          <w:szCs w:val="15"/>
        </w:rPr>
        <w:t>将门限类型调整至TTL，选择D0通道。在</w:t>
      </w:r>
      <w:r>
        <w:rPr>
          <w:rFonts w:ascii="黑体" w:eastAsia="黑体" w:hAnsi="黑体" w:cs="华文楷体"/>
          <w:sz w:val="15"/>
          <w:szCs w:val="15"/>
        </w:rPr>
        <w:t>TRIGGER</w:t>
      </w:r>
      <w:r>
        <w:rPr>
          <w:rFonts w:ascii="黑体" w:eastAsia="黑体" w:hAnsi="黑体" w:cs="华文楷体" w:hint="eastAsia"/>
          <w:sz w:val="15"/>
          <w:szCs w:val="15"/>
        </w:rPr>
        <w:t>菜单中将触发模式调整为自动触发，触发沿调整为上升沿然后调节LEVEL旋钮，使波形稳定。</w:t>
      </w:r>
      <w:r w:rsidR="00DB7CEF">
        <w:rPr>
          <w:rFonts w:ascii="黑体" w:eastAsia="黑体" w:hAnsi="黑体" w:cs="华文楷体" w:hint="eastAsia"/>
          <w:sz w:val="15"/>
          <w:szCs w:val="15"/>
        </w:rPr>
        <w:t>调节波形的位置，使我们能够看到一个完整的周期。测量并记录周期。改变连续脉冲的频率，重复实验。</w:t>
      </w:r>
    </w:p>
    <w:p w:rsidR="00AE4437" w:rsidRDefault="00AE4437" w:rsidP="00DB7CEF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</w:t>
      </w:r>
      <w:r w:rsidR="00DB7CEF">
        <w:rPr>
          <w:rFonts w:ascii="黑体" w:eastAsia="黑体" w:hAnsi="黑体" w:cs="华文楷体" w:hint="eastAsia"/>
          <w:sz w:val="15"/>
          <w:szCs w:val="15"/>
        </w:rPr>
        <w:t>示波器上会显示</w:t>
      </w:r>
      <w:r w:rsidR="00DB7CEF" w:rsidRPr="00DB7CEF">
        <w:rPr>
          <w:rFonts w:ascii="黑体" w:eastAsia="黑体" w:hAnsi="黑体" w:cs="华文楷体" w:hint="eastAsia"/>
          <w:sz w:val="15"/>
          <w:szCs w:val="15"/>
        </w:rPr>
        <w:t>当前脉冲的</w:t>
      </w:r>
      <w:r w:rsidR="00DB7CEF">
        <w:rPr>
          <w:rFonts w:ascii="黑体" w:eastAsia="黑体" w:hAnsi="黑体" w:cs="华文楷体" w:hint="eastAsia"/>
          <w:sz w:val="15"/>
          <w:szCs w:val="15"/>
        </w:rPr>
        <w:t>波形和每一格的时间，我们可以通过计算波占据的格子数，得到一个周期的时间，进而得到脉冲的频率。</w:t>
      </w:r>
    </w:p>
    <w:p w:rsidR="008A72D6" w:rsidRPr="008A72D6" w:rsidRDefault="008A72D6" w:rsidP="008A72D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 w:rsidR="008A72D6" w:rsidRPr="008A72D6">
        <w:rPr>
          <w:rFonts w:ascii="黑体" w:eastAsia="黑体" w:hAnsi="黑体" w:cs="华文楷体" w:hint="eastAsia"/>
          <w:sz w:val="24"/>
        </w:rPr>
        <w:t>实验箱连线，实现在实验箱数码管任意位置显示0-9</w:t>
      </w:r>
      <w:r w:rsidR="00C03F21">
        <w:rPr>
          <w:rFonts w:ascii="黑体" w:eastAsia="黑体" w:hAnsi="黑体" w:cs="华文楷体" w:hint="eastAsia"/>
          <w:sz w:val="24"/>
        </w:rPr>
        <w:t>的一个数字</w:t>
      </w:r>
    </w:p>
    <w:p w:rsidR="00C03F21" w:rsidRPr="00C03F21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C03F21" w:rsidRDefault="008A72D6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FA16CF">
        <w:rPr>
          <w:rFonts w:ascii="黑体" w:eastAsia="黑体" w:hAnsi="黑体" w:cs="华文楷体" w:hint="eastAsia"/>
          <w:sz w:val="15"/>
          <w:szCs w:val="15"/>
        </w:rPr>
        <w:t>实验设计：实验箱已经</w:t>
      </w:r>
      <w:r w:rsidR="00643383" w:rsidRPr="00FA16CF">
        <w:rPr>
          <w:rFonts w:ascii="黑体" w:eastAsia="黑体" w:hAnsi="黑体" w:cs="华文楷体" w:hint="eastAsia"/>
          <w:sz w:val="15"/>
          <w:szCs w:val="15"/>
        </w:rPr>
        <w:t>在P10-P13/P20-P23针脚</w:t>
      </w:r>
      <w:r w:rsidRPr="00FA16CF">
        <w:rPr>
          <w:rFonts w:ascii="黑体" w:eastAsia="黑体" w:hAnsi="黑体" w:cs="华文楷体" w:hint="eastAsia"/>
          <w:sz w:val="15"/>
          <w:szCs w:val="15"/>
        </w:rPr>
        <w:t>提供了</w:t>
      </w:r>
      <w:r w:rsidR="00643383" w:rsidRPr="00FA16CF">
        <w:rPr>
          <w:rFonts w:ascii="黑体" w:eastAsia="黑体" w:hAnsi="黑体" w:cs="华文楷体" w:hint="eastAsia"/>
          <w:sz w:val="15"/>
          <w:szCs w:val="15"/>
        </w:rPr>
        <w:t>8421码的接口。将DIG1与连续脉冲相连，将P10/P11/P12与HIGH相连，将P13与LOW相连</w:t>
      </w:r>
      <w:r w:rsidR="00790A16">
        <w:rPr>
          <w:rFonts w:ascii="黑体" w:eastAsia="黑体" w:hAnsi="黑体" w:cs="华文楷体" w:hint="eastAsia"/>
          <w:sz w:val="15"/>
          <w:szCs w:val="15"/>
        </w:rPr>
        <w:t>。</w:t>
      </w:r>
      <w:r w:rsidR="00643383" w:rsidRPr="00FA16CF">
        <w:rPr>
          <w:rFonts w:ascii="黑体" w:eastAsia="黑体" w:hAnsi="黑体" w:cs="华文楷体" w:hint="eastAsia"/>
          <w:sz w:val="15"/>
          <w:szCs w:val="15"/>
        </w:rPr>
        <w:t>数码管就会显示“7”的数字。</w:t>
      </w:r>
    </w:p>
    <w:p w:rsidR="008A72D6" w:rsidRPr="00C03F21" w:rsidRDefault="008A72D6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C03F21">
        <w:rPr>
          <w:rFonts w:ascii="黑体" w:eastAsia="黑体" w:hAnsi="黑体" w:cs="华文楷体" w:hint="eastAsia"/>
          <w:sz w:val="15"/>
          <w:szCs w:val="15"/>
        </w:rPr>
        <w:t>实验原理：</w:t>
      </w:r>
      <w:r w:rsidR="00643383" w:rsidRPr="00C03F21">
        <w:rPr>
          <w:rFonts w:ascii="黑体" w:eastAsia="黑体" w:hAnsi="黑体" w:cs="华文楷体" w:hint="eastAsia"/>
          <w:sz w:val="15"/>
          <w:szCs w:val="15"/>
        </w:rPr>
        <w:t>数码管的</w:t>
      </w:r>
      <w:r w:rsidR="00FA16CF" w:rsidRPr="00C03F21">
        <w:rPr>
          <w:rFonts w:ascii="黑体" w:eastAsia="黑体" w:hAnsi="黑体" w:cs="华文楷体"/>
          <w:sz w:val="15"/>
          <w:szCs w:val="15"/>
        </w:rPr>
        <w:softHyphen/>
      </w:r>
      <w:r w:rsidR="00FA16CF" w:rsidRPr="00C03F21">
        <w:rPr>
          <w:rFonts w:ascii="黑体" w:eastAsia="黑体" w:hAnsi="黑体" w:cs="华文楷体"/>
          <w:sz w:val="15"/>
          <w:szCs w:val="15"/>
        </w:rPr>
        <w:softHyphen/>
      </w:r>
      <w:r w:rsidR="00FA16CF" w:rsidRPr="00C03F21">
        <w:rPr>
          <w:rFonts w:ascii="黑体" w:eastAsia="黑体" w:hAnsi="黑体" w:cs="华文楷体"/>
          <w:sz w:val="15"/>
          <w:szCs w:val="15"/>
        </w:rPr>
        <w:softHyphen/>
      </w:r>
      <w:r w:rsidR="00643383" w:rsidRPr="00C03F21">
        <w:rPr>
          <w:rFonts w:ascii="黑体" w:eastAsia="黑体" w:hAnsi="黑体" w:cs="华文楷体" w:hint="eastAsia"/>
          <w:sz w:val="15"/>
          <w:szCs w:val="15"/>
        </w:rPr>
        <w:t>显像原理。</w:t>
      </w:r>
      <w:r w:rsidR="00643383" w:rsidRPr="00C03F21">
        <w:rPr>
          <w:rFonts w:ascii="黑体" w:eastAsia="黑体" w:hAnsi="黑体" w:cs="华文楷体" w:hint="eastAsia"/>
          <w:sz w:val="24"/>
        </w:rPr>
        <w:t xml:space="preserve"> </w:t>
      </w:r>
    </w:p>
    <w:p w:rsidR="00C03F21" w:rsidRPr="00C03F21" w:rsidRDefault="00C03F21" w:rsidP="00C03F2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实验4：</w:t>
      </w:r>
      <w:r w:rsidR="00C03F21">
        <w:rPr>
          <w:rFonts w:ascii="黑体" w:eastAsia="黑体" w:hAnsi="黑体" w:cs="华文楷体" w:hint="eastAsia"/>
          <w:sz w:val="24"/>
        </w:rPr>
        <w:t>制作十六进制加法器，记录波形图并且分析它们的关系</w:t>
      </w:r>
    </w:p>
    <w:p w:rsidR="00C03F21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790A16" w:rsidRDefault="00C03F21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790A16">
        <w:rPr>
          <w:rFonts w:ascii="黑体" w:eastAsia="黑体" w:hAnsi="黑体" w:cs="华文楷体" w:hint="eastAsia"/>
          <w:sz w:val="15"/>
          <w:szCs w:val="15"/>
        </w:rPr>
        <w:t>实验设计：</w:t>
      </w:r>
      <w:r w:rsidR="00790A16">
        <w:rPr>
          <w:rFonts w:ascii="黑体" w:eastAsia="黑体" w:hAnsi="黑体" w:cs="华文楷体" w:hint="eastAsia"/>
          <w:sz w:val="15"/>
          <w:szCs w:val="15"/>
        </w:rPr>
        <w:t>将连续脉冲与74LS197的CLK1相连，</w:t>
      </w:r>
      <w:r w:rsidR="00790A16">
        <w:rPr>
          <w:rFonts w:ascii="黑体" w:eastAsia="黑体" w:hAnsi="黑体" w:cs="华文楷体"/>
          <w:sz w:val="15"/>
          <w:szCs w:val="15"/>
        </w:rPr>
        <w:t>PL/MR</w:t>
      </w:r>
      <w:r w:rsidR="00790A16">
        <w:rPr>
          <w:rFonts w:ascii="黑体" w:eastAsia="黑体" w:hAnsi="黑体" w:cs="华文楷体" w:hint="eastAsia"/>
          <w:sz w:val="15"/>
          <w:szCs w:val="15"/>
        </w:rPr>
        <w:t>与HIGH相连，CLK2与Q0相连，分别将连续脉冲、Q0、Q1、Q2、Q3与示波器A0、A1、A2、A3</w:t>
      </w:r>
      <w:r w:rsidR="00926DAF">
        <w:rPr>
          <w:rFonts w:ascii="黑体" w:eastAsia="黑体" w:hAnsi="黑体" w:cs="华文楷体" w:hint="eastAsia"/>
          <w:sz w:val="15"/>
          <w:szCs w:val="15"/>
        </w:rPr>
        <w:t>、A4</w:t>
      </w:r>
      <w:r w:rsidR="00790A16">
        <w:rPr>
          <w:rFonts w:ascii="黑体" w:eastAsia="黑体" w:hAnsi="黑体" w:cs="华文楷体" w:hint="eastAsia"/>
          <w:sz w:val="15"/>
          <w:szCs w:val="15"/>
        </w:rPr>
        <w:t>相连。</w:t>
      </w:r>
      <w:r w:rsidR="00926DAF">
        <w:rPr>
          <w:rFonts w:ascii="黑体" w:eastAsia="黑体" w:hAnsi="黑体" w:cs="华文楷体" w:hint="eastAsia"/>
          <w:sz w:val="15"/>
          <w:szCs w:val="15"/>
        </w:rPr>
        <w:t>打开示波器，调整</w:t>
      </w:r>
      <w:r w:rsidR="0069530F">
        <w:rPr>
          <w:rFonts w:ascii="黑体" w:eastAsia="黑体" w:hAnsi="黑体" w:cs="华文楷体" w:hint="eastAsia"/>
          <w:sz w:val="15"/>
          <w:szCs w:val="15"/>
        </w:rPr>
        <w:t>参数使波形稳定，记录波形，得出十六进制加法器的真值表。</w:t>
      </w:r>
    </w:p>
    <w:p w:rsidR="00C03F21" w:rsidRPr="00790A16" w:rsidRDefault="00C03F21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790A16">
        <w:rPr>
          <w:rFonts w:ascii="黑体" w:eastAsia="黑体" w:hAnsi="黑体" w:cs="华文楷体" w:hint="eastAsia"/>
          <w:sz w:val="15"/>
          <w:szCs w:val="15"/>
        </w:rPr>
        <w:t>实验原理：</w:t>
      </w:r>
    </w:p>
    <w:p w:rsidR="00C03F21" w:rsidRPr="00C03F21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C03F21" w:rsidRPr="00087BB9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lastRenderedPageBreak/>
        <w:t>四、实验结果</w:t>
      </w: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实验1：</w:t>
      </w:r>
    </w:p>
    <w:p w:rsidR="007E78E3" w:rsidRDefault="00935475" w:rsidP="00935475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438785</wp:posOffset>
            </wp:positionH>
            <wp:positionV relativeFrom="paragraph">
              <wp:posOffset>1889760</wp:posOffset>
            </wp:positionV>
            <wp:extent cx="2679065" cy="2679065"/>
            <wp:effectExtent l="0" t="0" r="6985" b="6985"/>
            <wp:wrapTopAndBottom/>
            <wp:docPr id="13" name="图片 13" descr="C:\Users\SiriusSee\AppData\Local\Microsoft\Windows\INetCache\Content.Word\74ls00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riusSee\AppData\Local\Microsoft\Windows\INetCache\Content.Word\74ls00-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354330</wp:posOffset>
            </wp:positionH>
            <wp:positionV relativeFrom="paragraph">
              <wp:posOffset>497205</wp:posOffset>
            </wp:positionV>
            <wp:extent cx="2825115" cy="1243965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4LS00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测量74LS00</w:t>
      </w:r>
      <w:r w:rsidR="007E78E3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四联装二输入与非门的真值表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为输入，Y</w:t>
      </w:r>
      <w:r w:rsidR="004472D9" w:rsidRPr="00935475">
        <w:rPr>
          <w:rFonts w:ascii="黑体" w:eastAsia="黑体" w:hAnsi="黑体" w:cs="华文楷体" w:hint="eastAsia"/>
          <w:sz w:val="21"/>
          <w:szCs w:val="21"/>
        </w:rPr>
        <w:t>为输出)</w:t>
      </w:r>
    </w:p>
    <w:p w:rsidR="00935475" w:rsidRPr="00935475" w:rsidRDefault="00935475" w:rsidP="00935475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</w:p>
    <w:tbl>
      <w:tblPr>
        <w:tblStyle w:val="a8"/>
        <w:tblW w:w="4641" w:type="dxa"/>
        <w:tblInd w:w="545" w:type="dxa"/>
        <w:tblLook w:val="04A0" w:firstRow="1" w:lastRow="0" w:firstColumn="1" w:lastColumn="0" w:noHBand="0" w:noVBand="1"/>
      </w:tblPr>
      <w:tblGrid>
        <w:gridCol w:w="1547"/>
        <w:gridCol w:w="1547"/>
        <w:gridCol w:w="1547"/>
      </w:tblGrid>
      <w:tr w:rsidR="007E78E3" w:rsidTr="007E78E3">
        <w:trPr>
          <w:trHeight w:val="280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/A2/A3/A4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/B2/B3/B4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/Y2/Y3/Y4</w:t>
            </w:r>
          </w:p>
        </w:tc>
      </w:tr>
      <w:tr w:rsidR="007E78E3" w:rsidTr="007E78E3">
        <w:trPr>
          <w:trHeight w:val="284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4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</w:tbl>
    <w:p w:rsidR="007E78E3" w:rsidRPr="00935475" w:rsidRDefault="00935475" w:rsidP="00935475">
      <w:pPr>
        <w:pStyle w:val="a9"/>
        <w:numPr>
          <w:ilvl w:val="0"/>
          <w:numId w:val="5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b/>
          <w:sz w:val="24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1920875</wp:posOffset>
            </wp:positionV>
            <wp:extent cx="2519680" cy="2519680"/>
            <wp:effectExtent l="0" t="0" r="0" b="0"/>
            <wp:wrapTopAndBottom/>
            <wp:docPr id="15" name="图片 15" descr="C:\Users\SiriusSee\AppData\Local\Microsoft\Windows\INetCache\Content.Word\74LS08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riusSee\AppData\Local\Microsoft\Windows\INetCache\Content.Word\74LS08-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374650</wp:posOffset>
            </wp:positionH>
            <wp:positionV relativeFrom="paragraph">
              <wp:posOffset>375285</wp:posOffset>
            </wp:positionV>
            <wp:extent cx="2872105" cy="1403350"/>
            <wp:effectExtent l="0" t="0" r="4445" b="6350"/>
            <wp:wrapTopAndBottom/>
            <wp:docPr id="14" name="图片 14" descr="C:\Users\SiriusSee\AppData\Local\Microsoft\Windows\INetCache\Content.Word\74LS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riusSee\AppData\Local\Microsoft\Windows\INetCache\Content.Word\74LS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E78E3" w:rsidRPr="007E78E3">
        <w:rPr>
          <w:rFonts w:ascii="黑体" w:eastAsia="黑体" w:hAnsi="黑体" w:cs="华文楷体" w:hint="eastAsia"/>
          <w:sz w:val="21"/>
          <w:szCs w:val="21"/>
        </w:rPr>
        <w:t>测量74LS08</w:t>
      </w:r>
      <w:r w:rsidR="007E78E3" w:rsidRPr="007E78E3">
        <w:rPr>
          <w:rFonts w:ascii="黑体" w:eastAsia="黑体" w:hAnsi="黑体" w:cs="华文楷体"/>
          <w:sz w:val="21"/>
          <w:szCs w:val="21"/>
        </w:rPr>
        <w:t xml:space="preserve"> </w:t>
      </w:r>
      <w:r w:rsidR="007E78E3" w:rsidRPr="007E78E3">
        <w:rPr>
          <w:rFonts w:ascii="黑体" w:eastAsia="黑体" w:hAnsi="黑体" w:cs="华文楷体" w:hint="eastAsia"/>
          <w:sz w:val="21"/>
          <w:szCs w:val="21"/>
        </w:rPr>
        <w:t>四联装二输入与门的真值表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</w:t>
      </w:r>
      <w:r w:rsidR="004472D9" w:rsidRPr="00935475">
        <w:rPr>
          <w:rFonts w:ascii="黑体" w:eastAsia="黑体" w:hAnsi="黑体" w:cs="华文楷体" w:hint="eastAsia"/>
          <w:sz w:val="21"/>
          <w:szCs w:val="21"/>
        </w:rPr>
        <w:t>，Y为输出)</w:t>
      </w:r>
    </w:p>
    <w:p w:rsidR="00935475" w:rsidRPr="00935475" w:rsidRDefault="00935475" w:rsidP="009354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tbl>
      <w:tblPr>
        <w:tblStyle w:val="a8"/>
        <w:tblW w:w="4641" w:type="dxa"/>
        <w:tblInd w:w="545" w:type="dxa"/>
        <w:tblLook w:val="04A0" w:firstRow="1" w:lastRow="0" w:firstColumn="1" w:lastColumn="0" w:noHBand="0" w:noVBand="1"/>
      </w:tblPr>
      <w:tblGrid>
        <w:gridCol w:w="1547"/>
        <w:gridCol w:w="1547"/>
        <w:gridCol w:w="1547"/>
      </w:tblGrid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/A2/A3/A4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/B2/B3/B4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/Y2/Y3/Y4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</w:tbl>
    <w:p w:rsidR="007E78E3" w:rsidRDefault="00935475" w:rsidP="007E78E3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2295525</wp:posOffset>
            </wp:positionV>
            <wp:extent cx="3816985" cy="1179830"/>
            <wp:effectExtent l="0" t="0" r="0" b="1270"/>
            <wp:wrapTopAndBottom/>
            <wp:docPr id="18" name="图片 18" descr="C:\Users\SiriusSee\AppData\Local\Microsoft\Windows\INetCache\Content.Word\74LS20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riusSee\AppData\Local\Microsoft\Windows\INetCache\Content.Word\74LS20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39" b="70620"/>
                    <a:stretch/>
                  </pic:blipFill>
                  <pic:spPr bwMode="auto">
                    <a:xfrm>
                      <a:off x="0" y="0"/>
                      <a:ext cx="381698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257810</wp:posOffset>
            </wp:positionH>
            <wp:positionV relativeFrom="paragraph">
              <wp:posOffset>527685</wp:posOffset>
            </wp:positionV>
            <wp:extent cx="3896995" cy="1934845"/>
            <wp:effectExtent l="0" t="0" r="8255" b="8255"/>
            <wp:wrapTopAndBottom/>
            <wp:docPr id="17" name="图片 17" descr="C:\Users\SiriusSee\AppData\Local\Microsoft\Windows\INetCache\Content.Word\74LS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riusSee\AppData\Local\Microsoft\Windows\INetCache\Content.Word\74LS2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测量</w:t>
      </w:r>
      <w:r w:rsidR="007E78E3">
        <w:rPr>
          <w:rFonts w:ascii="黑体" w:eastAsia="黑体" w:hAnsi="黑体" w:cs="华文楷体" w:hint="eastAsia"/>
          <w:sz w:val="21"/>
          <w:szCs w:val="21"/>
        </w:rPr>
        <w:t>74LS20</w:t>
      </w:r>
      <w:r w:rsidR="007E78E3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7E78E3">
        <w:rPr>
          <w:rFonts w:ascii="黑体" w:eastAsia="黑体" w:hAnsi="黑体" w:cs="华文楷体" w:hint="eastAsia"/>
          <w:sz w:val="21"/>
          <w:szCs w:val="21"/>
        </w:rPr>
        <w:t>二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联装</w:t>
      </w:r>
      <w:r w:rsidR="007E78E3">
        <w:rPr>
          <w:rFonts w:ascii="黑体" w:eastAsia="黑体" w:hAnsi="黑体" w:cs="华文楷体" w:hint="eastAsia"/>
          <w:sz w:val="21"/>
          <w:szCs w:val="21"/>
        </w:rPr>
        <w:t>四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输入</w:t>
      </w:r>
      <w:r w:rsidR="007E78E3">
        <w:rPr>
          <w:rFonts w:ascii="黑体" w:eastAsia="黑体" w:hAnsi="黑体" w:cs="华文楷体" w:hint="eastAsia"/>
          <w:sz w:val="21"/>
          <w:szCs w:val="21"/>
        </w:rPr>
        <w:t>与非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ABCD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为输入，Y为输出)</w:t>
      </w:r>
    </w:p>
    <w:p w:rsidR="00935475" w:rsidRDefault="00935475" w:rsidP="00935475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935475" w:rsidRPr="00935475" w:rsidRDefault="00935475" w:rsidP="00935475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tbl>
      <w:tblPr>
        <w:tblStyle w:val="a8"/>
        <w:tblW w:w="7755" w:type="dxa"/>
        <w:tblInd w:w="545" w:type="dxa"/>
        <w:tblLook w:val="04A0" w:firstRow="1" w:lastRow="0" w:firstColumn="1" w:lastColumn="0" w:noHBand="0" w:noVBand="1"/>
      </w:tblPr>
      <w:tblGrid>
        <w:gridCol w:w="1551"/>
        <w:gridCol w:w="1551"/>
        <w:gridCol w:w="1551"/>
        <w:gridCol w:w="1551"/>
        <w:gridCol w:w="1551"/>
      </w:tblGrid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C1/C2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D1/D2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</w:t>
            </w:r>
          </w:p>
        </w:tc>
      </w:tr>
      <w:tr w:rsidR="007E78E3" w:rsidTr="007E78E3">
        <w:trPr>
          <w:trHeight w:val="284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4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</w:tbl>
    <w:p w:rsidR="007E78E3" w:rsidRPr="007E78E3" w:rsidRDefault="007E78E3" w:rsidP="007E78E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E78E3" w:rsidRDefault="00541550" w:rsidP="007E78E3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269240</wp:posOffset>
            </wp:positionH>
            <wp:positionV relativeFrom="paragraph">
              <wp:posOffset>1927225</wp:posOffset>
            </wp:positionV>
            <wp:extent cx="4104005" cy="2466340"/>
            <wp:effectExtent l="0" t="0" r="0" b="0"/>
            <wp:wrapTopAndBottom/>
            <wp:docPr id="20" name="图片 20" descr="C:\Users\SiriusSee\AppData\Local\Microsoft\Windows\INetCache\Content.Word\74ls8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riusSee\AppData\Local\Microsoft\Windows\INetCache\Content.Word\74ls86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4633" b="30742"/>
                    <a:stretch/>
                  </pic:blipFill>
                  <pic:spPr bwMode="auto">
                    <a:xfrm>
                      <a:off x="0" y="0"/>
                      <a:ext cx="41040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212090</wp:posOffset>
            </wp:positionH>
            <wp:positionV relativeFrom="paragraph">
              <wp:posOffset>449580</wp:posOffset>
            </wp:positionV>
            <wp:extent cx="3628390" cy="1317625"/>
            <wp:effectExtent l="0" t="0" r="0" b="0"/>
            <wp:wrapTopAndBottom/>
            <wp:docPr id="19" name="图片 19" descr="C:\Users\SiriusSee\AppData\Local\Microsoft\Windows\INetCache\Content.Word\74LS8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riusSee\AppData\Local\Microsoft\Windows\INetCache\Content.Word\74LS86-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测量74LS08</w:t>
      </w:r>
      <w:r w:rsidR="007E78E3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四联装二输入</w:t>
      </w:r>
      <w:r w:rsidR="007E78E3">
        <w:rPr>
          <w:rFonts w:ascii="黑体" w:eastAsia="黑体" w:hAnsi="黑体" w:cs="华文楷体" w:hint="eastAsia"/>
          <w:sz w:val="21"/>
          <w:szCs w:val="21"/>
        </w:rPr>
        <w:t>异或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为输入，Y为输出)</w:t>
      </w:r>
    </w:p>
    <w:p w:rsidR="00541550" w:rsidRPr="00541550" w:rsidRDefault="00541550" w:rsidP="00541550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tbl>
      <w:tblPr>
        <w:tblStyle w:val="a8"/>
        <w:tblW w:w="4641" w:type="dxa"/>
        <w:tblInd w:w="545" w:type="dxa"/>
        <w:tblLook w:val="04A0" w:firstRow="1" w:lastRow="0" w:firstColumn="1" w:lastColumn="0" w:noHBand="0" w:noVBand="1"/>
      </w:tblPr>
      <w:tblGrid>
        <w:gridCol w:w="1547"/>
        <w:gridCol w:w="1547"/>
        <w:gridCol w:w="1547"/>
      </w:tblGrid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/A2/A3/A4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/B2/B3/B4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/Y2/Y3/Y4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lastRenderedPageBreak/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</w:tbl>
    <w:p w:rsidR="007E78E3" w:rsidRPr="007E78E3" w:rsidRDefault="007E78E3" w:rsidP="007E78E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E78E3" w:rsidRPr="007E78E3" w:rsidRDefault="007E78E3" w:rsidP="007E78E3">
      <w:pPr>
        <w:pStyle w:val="a9"/>
        <w:numPr>
          <w:ilvl w:val="0"/>
          <w:numId w:val="5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b/>
          <w:sz w:val="24"/>
        </w:rPr>
      </w:pPr>
    </w:p>
    <w:p w:rsidR="00F16A0E" w:rsidRDefault="002D4075" w:rsidP="00F16A0E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实验2：</w:t>
      </w:r>
      <w:r w:rsidR="00F16A0E" w:rsidRPr="0020460D">
        <w:rPr>
          <w:rFonts w:ascii="黑体" w:eastAsia="黑体" w:hAnsi="黑体" w:cs="华文楷体" w:hint="eastAsia"/>
          <w:sz w:val="24"/>
        </w:rPr>
        <w:t>使用示波器观察并记录数电试验箱连续脉冲输出波形，并从示波器上读出3种连续脉冲的频率</w:t>
      </w:r>
    </w:p>
    <w:p w:rsidR="002D4075" w:rsidRPr="00F16A0E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54"/>
        <w:gridCol w:w="3186"/>
        <w:gridCol w:w="3156"/>
      </w:tblGrid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待测连续脉冲</w:t>
            </w:r>
          </w:p>
        </w:tc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脉冲波形记录</w:t>
            </w:r>
          </w:p>
        </w:tc>
        <w:tc>
          <w:tcPr>
            <w:tcW w:w="3166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脉冲频率测量值</w:t>
            </w:r>
          </w:p>
        </w:tc>
      </w:tr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  <w:r>
              <w:rPr>
                <w:rFonts w:ascii="黑体" w:eastAsia="黑体" w:hAnsi="黑体" w:cs="华文楷体"/>
                <w:b/>
                <w:sz w:val="24"/>
              </w:rPr>
              <w:t>H</w:t>
            </w:r>
            <w:r>
              <w:rPr>
                <w:rFonts w:ascii="黑体" w:eastAsia="黑体" w:hAnsi="黑体" w:cs="华文楷体" w:hint="eastAsia"/>
                <w:b/>
                <w:sz w:val="24"/>
              </w:rPr>
              <w:t>z</w:t>
            </w:r>
          </w:p>
        </w:tc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noProof/>
                <w:sz w:val="24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166370</wp:posOffset>
                  </wp:positionH>
                  <wp:positionV relativeFrom="paragraph">
                    <wp:posOffset>120650</wp:posOffset>
                  </wp:positionV>
                  <wp:extent cx="1438275" cy="450850"/>
                  <wp:effectExtent l="0" t="0" r="9525" b="6350"/>
                  <wp:wrapTight wrapText="bothSides">
                    <wp:wrapPolygon edited="0">
                      <wp:start x="0" y="0"/>
                      <wp:lineTo x="0" y="20992"/>
                      <wp:lineTo x="21457" y="20992"/>
                      <wp:lineTo x="21457" y="0"/>
                      <wp:lineTo x="0" y="0"/>
                    </wp:wrapPolygon>
                  </wp:wrapTight>
                  <wp:docPr id="2" name="图片 2" descr="C:\Users\Siriu\AppData\Local\Microsoft\Windows\INetCache\Content.Word\real1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riu\AppData\Local\Microsoft\Windows\INetCache\Content.Word\real1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796" t="18202" b="49888"/>
                          <a:stretch/>
                        </pic:blipFill>
                        <pic:spPr bwMode="auto">
                          <a:xfrm>
                            <a:off x="0" y="0"/>
                            <a:ext cx="1438275" cy="45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66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 xml:space="preserve">T = </w:t>
            </w:r>
            <w:r>
              <w:rPr>
                <w:rFonts w:ascii="黑体" w:eastAsia="黑体" w:hAnsi="黑体" w:cs="华文楷体"/>
                <w:b/>
                <w:sz w:val="24"/>
              </w:rPr>
              <w:t>1s</w:t>
            </w:r>
          </w:p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sz w:val="24"/>
              </w:rPr>
              <w:t>f = 1Hz</w:t>
            </w:r>
          </w:p>
        </w:tc>
      </w:tr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10kHz</w:t>
            </w:r>
          </w:p>
        </w:tc>
        <w:tc>
          <w:tcPr>
            <w:tcW w:w="3165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noProof/>
                <w:sz w:val="24"/>
              </w:rPr>
              <w:drawing>
                <wp:anchor distT="0" distB="0" distL="114300" distR="114300" simplePos="0" relativeHeight="251660288" behindDoc="1" locked="0" layoutInCell="1" allowOverlap="1" wp14:anchorId="342890A8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697230</wp:posOffset>
                  </wp:positionV>
                  <wp:extent cx="1882775" cy="349250"/>
                  <wp:effectExtent l="0" t="0" r="3175" b="0"/>
                  <wp:wrapTight wrapText="bothSides">
                    <wp:wrapPolygon edited="0">
                      <wp:start x="874" y="0"/>
                      <wp:lineTo x="874" y="20029"/>
                      <wp:lineTo x="21418" y="20029"/>
                      <wp:lineTo x="21418" y="0"/>
                      <wp:lineTo x="874" y="0"/>
                    </wp:wrapPolygon>
                  </wp:wrapTight>
                  <wp:docPr id="4" name="图片 4" descr="C:\Users\Siriu\AppData\Local\Microsoft\Windows\INetCache\Content.Word\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riu\AppData\Local\Microsoft\Windows\INetCache\Content.Word\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040" t="25813" r="-1" b="54332"/>
                          <a:stretch/>
                        </pic:blipFill>
                        <pic:spPr bwMode="auto">
                          <a:xfrm>
                            <a:off x="0" y="0"/>
                            <a:ext cx="1882775" cy="34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67C20">
              <w:rPr>
                <w:rFonts w:ascii="黑体" w:eastAsia="黑体" w:hAnsi="黑体" w:cs="华文楷体" w:hint="eastAsia"/>
                <w:b/>
                <w:noProof/>
                <w:sz w:val="24"/>
              </w:rPr>
              <w:drawing>
                <wp:anchor distT="0" distB="0" distL="114300" distR="114300" simplePos="0" relativeHeight="251659264" behindDoc="1" locked="0" layoutInCell="1" allowOverlap="1" wp14:anchorId="2D6BF50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119380</wp:posOffset>
                  </wp:positionV>
                  <wp:extent cx="1638935" cy="326390"/>
                  <wp:effectExtent l="0" t="0" r="0" b="0"/>
                  <wp:wrapTight wrapText="bothSides">
                    <wp:wrapPolygon edited="0">
                      <wp:start x="0" y="0"/>
                      <wp:lineTo x="0" y="20171"/>
                      <wp:lineTo x="21341" y="20171"/>
                      <wp:lineTo x="21341" y="0"/>
                      <wp:lineTo x="0" y="0"/>
                    </wp:wrapPolygon>
                  </wp:wrapTight>
                  <wp:docPr id="3" name="图片 3" descr="C:\Users\Siriu\AppData\Local\Microsoft\Windows\INetCache\Content.Word\1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riu\AppData\Local\Microsoft\Windows\INetCache\Content.Word\1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26" t="17211" b="62814"/>
                          <a:stretch/>
                        </pic:blipFill>
                        <pic:spPr bwMode="auto">
                          <a:xfrm>
                            <a:off x="0" y="0"/>
                            <a:ext cx="1638935" cy="32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66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 xml:space="preserve">T = </w:t>
            </w:r>
            <w:r>
              <w:rPr>
                <w:rFonts w:ascii="黑体" w:eastAsia="黑体" w:hAnsi="黑体" w:cs="华文楷体"/>
                <w:b/>
                <w:sz w:val="24"/>
              </w:rPr>
              <w:t>100 * 10</w:t>
            </w:r>
            <w:r>
              <w:rPr>
                <w:rFonts w:ascii="黑体" w:eastAsia="黑体" w:hAnsi="黑体" w:cs="华文楷体"/>
                <w:b/>
                <w:sz w:val="24"/>
                <w:vertAlign w:val="superscript"/>
              </w:rPr>
              <w:t xml:space="preserve">-6 </w:t>
            </w:r>
            <w:r>
              <w:rPr>
                <w:rFonts w:ascii="黑体" w:eastAsia="黑体" w:hAnsi="黑体" w:cs="华文楷体"/>
                <w:b/>
                <w:sz w:val="24"/>
              </w:rPr>
              <w:t>s</w:t>
            </w:r>
          </w:p>
          <w:p w:rsidR="005A639E" w:rsidRPr="005A639E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sz w:val="24"/>
              </w:rPr>
              <w:t>f = 10000Hz = 10kHz</w:t>
            </w:r>
          </w:p>
        </w:tc>
      </w:tr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2MHz</w:t>
            </w:r>
          </w:p>
        </w:tc>
        <w:tc>
          <w:tcPr>
            <w:tcW w:w="3165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noProof/>
                <w:sz w:val="24"/>
              </w:rPr>
              <w:drawing>
                <wp:inline distT="0" distB="0" distL="0" distR="0" wp14:anchorId="14A83774" wp14:editId="14640AC6">
                  <wp:extent cx="1831975" cy="538319"/>
                  <wp:effectExtent l="0" t="0" r="0" b="0"/>
                  <wp:docPr id="5" name="图片 5" descr="C:\Users\Siriu\AppData\Local\Microsoft\Windows\INetCache\Content.Word\2m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riu\AppData\Local\Microsoft\Windows\INetCache\Content.Word\2m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05" t="25108" b="47330"/>
                          <a:stretch/>
                        </pic:blipFill>
                        <pic:spPr bwMode="auto">
                          <a:xfrm>
                            <a:off x="0" y="0"/>
                            <a:ext cx="1840153" cy="540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 xml:space="preserve">T = </w:t>
            </w:r>
            <w:r>
              <w:rPr>
                <w:rFonts w:ascii="黑体" w:eastAsia="黑体" w:hAnsi="黑体" w:cs="华文楷体"/>
                <w:b/>
                <w:sz w:val="24"/>
              </w:rPr>
              <w:t>500 * 10</w:t>
            </w:r>
            <w:r>
              <w:rPr>
                <w:rFonts w:ascii="黑体" w:eastAsia="黑体" w:hAnsi="黑体" w:cs="华文楷体"/>
                <w:b/>
                <w:sz w:val="24"/>
                <w:vertAlign w:val="superscript"/>
              </w:rPr>
              <w:t>-9</w:t>
            </w:r>
            <w:r>
              <w:rPr>
                <w:rFonts w:ascii="黑体" w:eastAsia="黑体" w:hAnsi="黑体" w:cs="华文楷体"/>
                <w:b/>
                <w:sz w:val="24"/>
              </w:rPr>
              <w:t xml:space="preserve"> s</w:t>
            </w:r>
          </w:p>
          <w:p w:rsidR="005A639E" w:rsidRPr="005A639E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sz w:val="24"/>
              </w:rPr>
              <w:t>f = 2MHz</w:t>
            </w:r>
          </w:p>
        </w:tc>
      </w:tr>
    </w:tbl>
    <w:p w:rsidR="00281665" w:rsidRPr="00087BB9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>
        <w:rPr>
          <w:rFonts w:ascii="黑体" w:eastAsia="黑体" w:hAnsi="黑体" w:cs="华文楷体"/>
          <w:b/>
          <w:noProof/>
          <w:sz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1290320</wp:posOffset>
            </wp:positionH>
            <wp:positionV relativeFrom="paragraph">
              <wp:posOffset>345440</wp:posOffset>
            </wp:positionV>
            <wp:extent cx="3284855" cy="2272665"/>
            <wp:effectExtent l="0" t="0" r="0" b="0"/>
            <wp:wrapTopAndBottom/>
            <wp:docPr id="22" name="图片 22" descr="C:\Users\SiriusSee\AppData\Local\Microsoft\Windows\INetCache\Content.Word\1000clock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riusSee\AppData\Local\Microsoft\Windows\INetCache\Content.Word\1000clock-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>
        <w:rPr>
          <w:rFonts w:ascii="黑体" w:eastAsia="黑体" w:hAnsi="黑体" w:cs="华文楷体"/>
          <w:b/>
          <w:noProof/>
          <w:sz w:val="24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412750</wp:posOffset>
            </wp:positionH>
            <wp:positionV relativeFrom="paragraph">
              <wp:posOffset>0</wp:posOffset>
            </wp:positionV>
            <wp:extent cx="6833235" cy="2381250"/>
            <wp:effectExtent l="0" t="0" r="5715" b="0"/>
            <wp:wrapTopAndBottom/>
            <wp:docPr id="23" name="图片 23" descr="C:\Users\SiriusSee\AppData\Local\Microsoft\Windows\INetCache\Content.Word\1000c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riusSee\AppData\Local\Microsoft\Windows\INetCache\Content.Word\1000clock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实验3：</w:t>
      </w:r>
      <w:r w:rsidR="00F16A0E" w:rsidRPr="008A72D6">
        <w:rPr>
          <w:rFonts w:ascii="黑体" w:eastAsia="黑体" w:hAnsi="黑体" w:cs="华文楷体" w:hint="eastAsia"/>
          <w:sz w:val="24"/>
        </w:rPr>
        <w:t>实验箱连线，实现在实验箱数码管任意位置显示0-9</w:t>
      </w:r>
      <w:r w:rsidR="00F16A0E">
        <w:rPr>
          <w:rFonts w:ascii="黑体" w:eastAsia="黑体" w:hAnsi="黑体" w:cs="华文楷体" w:hint="eastAsia"/>
          <w:sz w:val="24"/>
        </w:rPr>
        <w:t>的一个数字</w:t>
      </w:r>
    </w:p>
    <w:p w:rsidR="00281665" w:rsidRDefault="00F57AA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b/>
          <w:noProof/>
          <w:sz w:val="24"/>
        </w:rPr>
        <w:lastRenderedPageBreak/>
        <w:drawing>
          <wp:inline distT="0" distB="0" distL="0" distR="0" wp14:anchorId="3476ED23" wp14:editId="517426B0">
            <wp:extent cx="5029230" cy="3370654"/>
            <wp:effectExtent l="0" t="0" r="0" b="1270"/>
            <wp:docPr id="24" name="图片 24" descr="C:\Users\SiriusSee\AppData\Local\Microsoft\Windows\INetCache\Content.Word\7s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riusSee\AppData\Local\Microsoft\Windows\INetCache\Content.Word\7se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95" cy="337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1665"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542290</wp:posOffset>
            </wp:positionH>
            <wp:positionV relativeFrom="paragraph">
              <wp:posOffset>317500</wp:posOffset>
            </wp:positionV>
            <wp:extent cx="4165600" cy="4165600"/>
            <wp:effectExtent l="0" t="0" r="6350" b="6350"/>
            <wp:wrapTopAndBottom/>
            <wp:docPr id="6" name="图片 6" descr="C:\Users\Siriu\AppData\Local\Microsoft\Windows\INetCache\Content.Word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riu\AppData\Local\Microsoft\Windows\INetCache\Content.Word\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F16A0E" w:rsidRPr="00087BB9" w:rsidRDefault="00F16A0E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D4075" w:rsidRPr="00F16A0E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实验4：</w:t>
      </w:r>
      <w:r w:rsidR="00F16A0E">
        <w:rPr>
          <w:rFonts w:ascii="黑体" w:eastAsia="黑体" w:hAnsi="黑体" w:cs="华文楷体" w:hint="eastAsia"/>
          <w:sz w:val="24"/>
        </w:rPr>
        <w:t>制作十六进制加法器，记录波形图并且分析它们的关系</w:t>
      </w:r>
    </w:p>
    <w:p w:rsidR="00FB5AE1" w:rsidRPr="00087BB9" w:rsidRDefault="00F16A0E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 w:hint="eastAsia"/>
          <w:b/>
          <w:bCs/>
          <w:szCs w:val="28"/>
        </w:rPr>
        <w:lastRenderedPageBreak/>
        <w:t>十六进制加法器仿真设计</w:t>
      </w:r>
    </w:p>
    <w:p w:rsidR="00F02CF8" w:rsidRDefault="00624274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2E884A9">
            <wp:simplePos x="0" y="0"/>
            <wp:positionH relativeFrom="margin">
              <wp:posOffset>835025</wp:posOffset>
            </wp:positionH>
            <wp:positionV relativeFrom="paragraph">
              <wp:posOffset>3087370</wp:posOffset>
            </wp:positionV>
            <wp:extent cx="3225165" cy="2333625"/>
            <wp:effectExtent l="0" t="0" r="0" b="952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F8"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0</wp:posOffset>
            </wp:positionV>
            <wp:extent cx="5147945" cy="2717800"/>
            <wp:effectExtent l="0" t="0" r="0" b="6350"/>
            <wp:wrapTopAndBottom/>
            <wp:docPr id="7" name="图片 7" descr="C:\Users\Siriu\AppData\Local\Microsoft\Windows\INetCache\Content.Word\16+simu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riu\AppData\Local\Microsoft\Windows\INetCache\Content.Word\16+simul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F8">
        <w:rPr>
          <w:rFonts w:ascii="黑体" w:eastAsia="黑体" w:hAnsi="黑体" w:cs="华文楷体" w:hint="eastAsia"/>
          <w:b/>
          <w:bCs/>
          <w:szCs w:val="28"/>
        </w:rPr>
        <w:t>十六进制加法器仿真模拟结果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18"/>
        <w:gridCol w:w="1256"/>
        <w:gridCol w:w="1256"/>
        <w:gridCol w:w="1256"/>
        <w:gridCol w:w="1256"/>
        <w:gridCol w:w="1933"/>
      </w:tblGrid>
      <w:tr w:rsidR="00624274" w:rsidTr="00624274">
        <w:tc>
          <w:tcPr>
            <w:tcW w:w="1118" w:type="dxa"/>
          </w:tcPr>
          <w:p w:rsid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A4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A3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A2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A0</w:t>
            </w:r>
          </w:p>
        </w:tc>
        <w:tc>
          <w:tcPr>
            <w:tcW w:w="1933" w:type="dxa"/>
          </w:tcPr>
          <w:p w:rsid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十六进制数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2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3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4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5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6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7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8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9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B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C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D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E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lastRenderedPageBreak/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F</w:t>
            </w:r>
          </w:p>
        </w:tc>
      </w:tr>
    </w:tbl>
    <w:p w:rsidR="00624274" w:rsidRPr="00E074F0" w:rsidRDefault="00624274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/>
          <w:b/>
          <w:bCs/>
          <w:szCs w:val="28"/>
        </w:rPr>
        <w:tab/>
      </w:r>
    </w:p>
    <w:p w:rsidR="00F02CF8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/>
          <w:b/>
          <w:bCs/>
          <w:noProof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1054100</wp:posOffset>
            </wp:positionH>
            <wp:positionV relativeFrom="paragraph">
              <wp:posOffset>523240</wp:posOffset>
            </wp:positionV>
            <wp:extent cx="3844925" cy="3844925"/>
            <wp:effectExtent l="0" t="0" r="3175" b="3175"/>
            <wp:wrapTopAndBottom/>
            <wp:docPr id="9" name="图片 9" descr="C:\Users\Siriu\AppData\Local\Microsoft\Windows\INetCache\Content.Word\+16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riu\AppData\Local\Microsoft\Windows\INetCache\Content.Word\+16lin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F8">
        <w:rPr>
          <w:rFonts w:ascii="黑体" w:eastAsia="黑体" w:hAnsi="黑体" w:cs="华文楷体" w:hint="eastAsia"/>
          <w:b/>
          <w:bCs/>
          <w:szCs w:val="28"/>
        </w:rPr>
        <w:t>实验连线</w:t>
      </w:r>
    </w:p>
    <w:p w:rsidR="00AB6ECC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AB6ECC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AB6ECC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B804EB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五、实验感想</w:t>
      </w:r>
    </w:p>
    <w:p w:rsidR="00B804EB" w:rsidRDefault="00B804EB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 w:hint="eastAsia"/>
          <w:bCs/>
          <w:sz w:val="21"/>
          <w:szCs w:val="21"/>
        </w:rPr>
        <w:t>第一次写实验报告也不是很清楚要写一些什么东西，就把实验课上的实物连线</w:t>
      </w:r>
      <w:r w:rsidR="00AB6ECC">
        <w:rPr>
          <w:rFonts w:ascii="黑体" w:eastAsia="黑体" w:hAnsi="黑体" w:cs="华文楷体" w:hint="eastAsia"/>
          <w:bCs/>
          <w:sz w:val="21"/>
          <w:szCs w:val="21"/>
        </w:rPr>
        <w:t>和示波器显示的照片放了上来，然后加了一些辅助线，写清楚连线方法和思路，填好真值表就结束了。至于一些探究性问题也没能深究，比如说为什么LED和数码管的亮灭是相反的。总之这份实验报告写得有点不明不白，希望能看到同学的优秀作品，也给我一个学习的机会。</w:t>
      </w:r>
    </w:p>
    <w:p w:rsidR="00AB6ECC" w:rsidRDefault="00AB6ECC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</w:p>
    <w:p w:rsidR="00AB6ECC" w:rsidRDefault="00AB6ECC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 w:hint="eastAsia"/>
          <w:bCs/>
          <w:sz w:val="21"/>
          <w:szCs w:val="21"/>
        </w:rPr>
        <w:t>关于这两次实验课，我的第一感想就是：我是谁，我在哪，我要干什么？感觉实验课上的目标没有很好地传达到，经常会出现问隔壁同学“现在要干什么”的情况。此外，在写报告的时候还要感慨：为什么这个东西我当初没有拍照，啊能不能借你的照片给我用一下……之类的情况。</w:t>
      </w:r>
    </w:p>
    <w:p w:rsidR="0003173D" w:rsidRDefault="0003173D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</w:p>
    <w:p w:rsidR="0003173D" w:rsidRDefault="0003173D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 w:hint="eastAsia"/>
          <w:bCs/>
          <w:sz w:val="21"/>
          <w:szCs w:val="21"/>
        </w:rPr>
        <w:t>经此一役，我发觉这个数电实验的预习还是相当重要的，不然面对板子一脸懵逼</w:t>
      </w:r>
      <w:r w:rsidR="0051255D">
        <w:rPr>
          <w:rFonts w:ascii="黑体" w:eastAsia="黑体" w:hAnsi="黑体" w:cs="华文楷体" w:hint="eastAsia"/>
          <w:bCs/>
          <w:sz w:val="21"/>
          <w:szCs w:val="21"/>
        </w:rPr>
        <w:t>，得不偿失。</w:t>
      </w:r>
    </w:p>
    <w:p w:rsidR="0051255D" w:rsidRDefault="0051255D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</w:p>
    <w:p w:rsidR="0051255D" w:rsidRPr="00B804EB" w:rsidRDefault="0051255D" w:rsidP="0051255D">
      <w:pPr>
        <w:spacing w:line="60" w:lineRule="atLeast"/>
        <w:jc w:val="righ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/>
          <w:bCs/>
          <w:sz w:val="21"/>
          <w:szCs w:val="21"/>
        </w:rPr>
        <w:t xml:space="preserve">2017/10/17 </w:t>
      </w:r>
      <w:r>
        <w:rPr>
          <w:rFonts w:ascii="黑体" w:eastAsia="黑体" w:hAnsi="黑体" w:cs="华文楷体" w:hint="eastAsia"/>
          <w:bCs/>
          <w:sz w:val="21"/>
          <w:szCs w:val="21"/>
        </w:rPr>
        <w:t>17：35</w:t>
      </w:r>
      <w:r>
        <w:rPr>
          <w:rFonts w:ascii="黑体" w:eastAsia="黑体" w:hAnsi="黑体" w:cs="华文楷体"/>
          <w:bCs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bCs/>
          <w:sz w:val="21"/>
          <w:szCs w:val="21"/>
        </w:rPr>
        <w:t>席睿</w:t>
      </w:r>
    </w:p>
    <w:p w:rsidR="00F02CF8" w:rsidRDefault="00F02CF8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FB5AE1" w:rsidRPr="00AF3966" w:rsidRDefault="00FB5AE1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</w:p>
    <w:sectPr w:rsidR="00FB5AE1" w:rsidRPr="00AF3966">
      <w:footerReference w:type="default" r:id="rId28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6EAD" w:rsidRDefault="00656EAD">
      <w:r>
        <w:separator/>
      </w:r>
    </w:p>
  </w:endnote>
  <w:endnote w:type="continuationSeparator" w:id="0">
    <w:p w:rsidR="00656EAD" w:rsidRDefault="00656E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8CF0010" w:usb2="00000016" w:usb3="00000000" w:csb0="0004001F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804EB" w:rsidRDefault="00B804EB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6F7AF7">
      <w:rPr>
        <w:rStyle w:val="10"/>
        <w:rFonts w:ascii="Arial" w:hAnsi="Arial" w:cs="Arial"/>
        <w:noProof/>
        <w:sz w:val="21"/>
        <w:szCs w:val="21"/>
      </w:rPr>
      <w:t>3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6EAD" w:rsidRDefault="00656EAD">
      <w:r>
        <w:separator/>
      </w:r>
    </w:p>
  </w:footnote>
  <w:footnote w:type="continuationSeparator" w:id="0">
    <w:p w:rsidR="00656EAD" w:rsidRDefault="00656E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AE1"/>
    <w:rsid w:val="0003173D"/>
    <w:rsid w:val="00046D03"/>
    <w:rsid w:val="00087BB9"/>
    <w:rsid w:val="000C5255"/>
    <w:rsid w:val="00126A75"/>
    <w:rsid w:val="00133DD7"/>
    <w:rsid w:val="00163673"/>
    <w:rsid w:val="00174792"/>
    <w:rsid w:val="0020460D"/>
    <w:rsid w:val="0021291B"/>
    <w:rsid w:val="00281665"/>
    <w:rsid w:val="002D4075"/>
    <w:rsid w:val="004472D9"/>
    <w:rsid w:val="004912DE"/>
    <w:rsid w:val="004C6252"/>
    <w:rsid w:val="0051255D"/>
    <w:rsid w:val="005156E1"/>
    <w:rsid w:val="00541550"/>
    <w:rsid w:val="00552476"/>
    <w:rsid w:val="00567C20"/>
    <w:rsid w:val="005A639E"/>
    <w:rsid w:val="00614F2C"/>
    <w:rsid w:val="00624274"/>
    <w:rsid w:val="00643383"/>
    <w:rsid w:val="00656EAD"/>
    <w:rsid w:val="0069530F"/>
    <w:rsid w:val="006B126F"/>
    <w:rsid w:val="006F7AF7"/>
    <w:rsid w:val="00781F6C"/>
    <w:rsid w:val="00790A16"/>
    <w:rsid w:val="007B17A0"/>
    <w:rsid w:val="007B24EE"/>
    <w:rsid w:val="007C58CA"/>
    <w:rsid w:val="007E78E3"/>
    <w:rsid w:val="008A72D6"/>
    <w:rsid w:val="008C1874"/>
    <w:rsid w:val="00926DAF"/>
    <w:rsid w:val="00935475"/>
    <w:rsid w:val="00A04CAF"/>
    <w:rsid w:val="00A556A3"/>
    <w:rsid w:val="00A9337E"/>
    <w:rsid w:val="00AA7781"/>
    <w:rsid w:val="00AB6ECC"/>
    <w:rsid w:val="00AE4437"/>
    <w:rsid w:val="00AE7910"/>
    <w:rsid w:val="00AF3966"/>
    <w:rsid w:val="00B07F98"/>
    <w:rsid w:val="00B804EB"/>
    <w:rsid w:val="00C03F21"/>
    <w:rsid w:val="00C21724"/>
    <w:rsid w:val="00C533E9"/>
    <w:rsid w:val="00DB7CEF"/>
    <w:rsid w:val="00DC2E61"/>
    <w:rsid w:val="00E074F0"/>
    <w:rsid w:val="00E33983"/>
    <w:rsid w:val="00F02CF8"/>
    <w:rsid w:val="00F049C5"/>
    <w:rsid w:val="00F16A0E"/>
    <w:rsid w:val="00F57AAD"/>
    <w:rsid w:val="00FA16CF"/>
    <w:rsid w:val="00FB5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4D395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0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11</Pages>
  <Words>508</Words>
  <Characters>2901</Characters>
  <Application>Microsoft Office Word</Application>
  <DocSecurity>0</DocSecurity>
  <Lines>24</Lines>
  <Paragraphs>6</Paragraphs>
  <ScaleCrop>false</ScaleCrop>
  <Company>Sky123.Org</Company>
  <LinksUpToDate>false</LinksUpToDate>
  <CharactersWithSpaces>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用户</dc:creator>
  <cp:lastModifiedBy>Sirius See</cp:lastModifiedBy>
  <cp:revision>28</cp:revision>
  <dcterms:created xsi:type="dcterms:W3CDTF">2017-10-16T17:06:00Z</dcterms:created>
  <dcterms:modified xsi:type="dcterms:W3CDTF">2017-10-18T10:26:00Z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